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D" w:rsidRDefault="00B72E7D" w:rsidP="00B72E7D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bookmarkStart w:id="0" w:name="_GoBack"/>
      <w:bookmarkEnd w:id="0"/>
      <w:r w:rsidRPr="00852E26">
        <w:rPr>
          <w:rFonts w:ascii="华文中宋" w:eastAsia="华文中宋" w:hAnsi="华文中宋" w:hint="eastAsia"/>
          <w:b/>
          <w:sz w:val="44"/>
        </w:rPr>
        <w:t>听课评议表</w:t>
      </w:r>
    </w:p>
    <w:p w:rsidR="00B72E7D" w:rsidRPr="00B72E7D" w:rsidRDefault="00B72E7D" w:rsidP="00B72E7D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0B2E3E">
        <w:rPr>
          <w:rFonts w:eastAsia="黑体" w:hint="eastAsia"/>
          <w:b/>
          <w:sz w:val="24"/>
        </w:rPr>
        <w:t xml:space="preserve">  </w:t>
      </w:r>
      <w:r w:rsidRPr="000B2E3E">
        <w:rPr>
          <w:rFonts w:eastAsia="黑体" w:hint="eastAsia"/>
          <w:sz w:val="24"/>
        </w:rPr>
        <w:t xml:space="preserve">  </w:t>
      </w:r>
      <w:r w:rsidRPr="00852E26">
        <w:rPr>
          <w:rFonts w:eastAsia="黑体" w:hint="eastAsia"/>
          <w:sz w:val="26"/>
          <w:szCs w:val="26"/>
        </w:rPr>
        <w:t>年</w:t>
      </w:r>
      <w:r w:rsidRPr="00852E26">
        <w:rPr>
          <w:rFonts w:eastAsia="黑体" w:hint="eastAsia"/>
          <w:sz w:val="26"/>
          <w:szCs w:val="26"/>
        </w:rPr>
        <w:t xml:space="preserve">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月</w:t>
      </w:r>
      <w:r w:rsidRPr="00852E26">
        <w:rPr>
          <w:rFonts w:eastAsia="黑体" w:hint="eastAsia"/>
          <w:sz w:val="26"/>
          <w:szCs w:val="26"/>
        </w:rPr>
        <w:t xml:space="preserve">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 </w:t>
      </w:r>
      <w:r w:rsidRPr="00852E26">
        <w:rPr>
          <w:rFonts w:eastAsia="黑体" w:hint="eastAsia"/>
          <w:sz w:val="26"/>
          <w:szCs w:val="26"/>
        </w:rPr>
        <w:t>日</w:t>
      </w:r>
      <w:r w:rsidRPr="000B2E3E"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 xml:space="preserve">       </w:t>
      </w:r>
      <w:r w:rsidRPr="000B2E3E">
        <w:rPr>
          <w:rFonts w:eastAsia="黑体" w:hint="eastAsia"/>
          <w:sz w:val="24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周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星期</w:t>
      </w:r>
      <w:r w:rsidRPr="00852E26">
        <w:rPr>
          <w:rFonts w:eastAsia="黑体" w:hint="eastAsia"/>
          <w:sz w:val="26"/>
          <w:szCs w:val="26"/>
        </w:rPr>
        <w:t xml:space="preserve">   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 </w:t>
      </w:r>
      <w:r w:rsidRPr="00852E26">
        <w:rPr>
          <w:rFonts w:eastAsia="黑体" w:hint="eastAsia"/>
          <w:sz w:val="26"/>
          <w:szCs w:val="26"/>
        </w:rPr>
        <w:t>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721"/>
        <w:gridCol w:w="1029"/>
        <w:gridCol w:w="1320"/>
        <w:gridCol w:w="1049"/>
        <w:gridCol w:w="1304"/>
        <w:gridCol w:w="2242"/>
      </w:tblGrid>
      <w:tr w:rsidR="00B72E7D" w:rsidTr="00B72E7D">
        <w:trPr>
          <w:trHeight w:val="639"/>
        </w:trPr>
        <w:tc>
          <w:tcPr>
            <w:tcW w:w="1384" w:type="dxa"/>
            <w:gridSpan w:val="2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授课</w:t>
            </w:r>
            <w:r w:rsidRPr="00852E26">
              <w:rPr>
                <w:rFonts w:ascii="方正仿宋简体" w:eastAsia="方正仿宋简体" w:hint="eastAsia"/>
                <w:sz w:val="24"/>
              </w:rPr>
              <w:t>教师</w:t>
            </w:r>
          </w:p>
        </w:tc>
        <w:tc>
          <w:tcPr>
            <w:tcW w:w="1059" w:type="dxa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</w:p>
        </w:tc>
        <w:tc>
          <w:tcPr>
            <w:tcW w:w="1351" w:type="dxa"/>
          </w:tcPr>
          <w:p w:rsidR="00B72E7D" w:rsidRPr="00852E26" w:rsidRDefault="00B72E7D" w:rsidP="00E3444D">
            <w:pPr>
              <w:ind w:leftChars="-50" w:left="-105" w:firstLineChars="50" w:firstLine="130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院 系 部</w:t>
            </w:r>
          </w:p>
        </w:tc>
        <w:tc>
          <w:tcPr>
            <w:tcW w:w="1080" w:type="dxa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</w:p>
        </w:tc>
        <w:tc>
          <w:tcPr>
            <w:tcW w:w="1330" w:type="dxa"/>
          </w:tcPr>
          <w:p w:rsidR="00B72E7D" w:rsidRPr="00852E26" w:rsidRDefault="00B72E7D" w:rsidP="00E3444D">
            <w:pPr>
              <w:ind w:firstLineChars="50" w:firstLine="130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地  点</w:t>
            </w:r>
          </w:p>
        </w:tc>
        <w:tc>
          <w:tcPr>
            <w:tcW w:w="2318" w:type="dxa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</w:p>
        </w:tc>
      </w:tr>
      <w:tr w:rsidR="00B72E7D" w:rsidTr="00B72E7D">
        <w:trPr>
          <w:trHeight w:val="624"/>
        </w:trPr>
        <w:tc>
          <w:tcPr>
            <w:tcW w:w="1384" w:type="dxa"/>
            <w:gridSpan w:val="2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课程名称</w:t>
            </w:r>
          </w:p>
        </w:tc>
        <w:tc>
          <w:tcPr>
            <w:tcW w:w="3490" w:type="dxa"/>
            <w:gridSpan w:val="3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</w:p>
        </w:tc>
        <w:tc>
          <w:tcPr>
            <w:tcW w:w="1330" w:type="dxa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上课班级</w:t>
            </w:r>
          </w:p>
        </w:tc>
        <w:tc>
          <w:tcPr>
            <w:tcW w:w="2318" w:type="dxa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</w:p>
        </w:tc>
      </w:tr>
      <w:tr w:rsidR="00B72E7D" w:rsidTr="00B72E7D">
        <w:trPr>
          <w:cantSplit/>
          <w:trHeight w:val="11223"/>
        </w:trPr>
        <w:tc>
          <w:tcPr>
            <w:tcW w:w="636" w:type="dxa"/>
            <w:vAlign w:val="center"/>
          </w:tcPr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授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课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内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容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摘</w:t>
            </w: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</w:p>
          <w:p w:rsidR="00B72E7D" w:rsidRPr="00852E26" w:rsidRDefault="00B72E7D" w:rsidP="00E3444D">
            <w:pPr>
              <w:jc w:val="center"/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>要</w:t>
            </w:r>
          </w:p>
        </w:tc>
        <w:tc>
          <w:tcPr>
            <w:tcW w:w="7886" w:type="dxa"/>
            <w:gridSpan w:val="6"/>
          </w:tcPr>
          <w:p w:rsidR="00B72E7D" w:rsidRPr="00852E26" w:rsidRDefault="00B72E7D" w:rsidP="00E3444D">
            <w:pPr>
              <w:rPr>
                <w:rFonts w:ascii="方正仿宋简体" w:eastAsia="方正仿宋简体"/>
                <w:sz w:val="26"/>
              </w:rPr>
            </w:pPr>
            <w:r w:rsidRPr="00852E26">
              <w:rPr>
                <w:rFonts w:ascii="方正仿宋简体" w:eastAsia="方正仿宋简体" w:hint="eastAsia"/>
                <w:sz w:val="26"/>
              </w:rPr>
              <w:t xml:space="preserve"> </w:t>
            </w:r>
          </w:p>
        </w:tc>
      </w:tr>
    </w:tbl>
    <w:p w:rsidR="00B72E7D" w:rsidRPr="00852E26" w:rsidRDefault="00B72E7D" w:rsidP="00B72E7D">
      <w:pPr>
        <w:spacing w:line="620" w:lineRule="exact"/>
        <w:jc w:val="center"/>
        <w:rPr>
          <w:rFonts w:ascii="华文中宋" w:eastAsia="华文中宋" w:hAnsi="华文中宋"/>
          <w:b/>
          <w:sz w:val="44"/>
        </w:rPr>
      </w:pPr>
      <w:r w:rsidRPr="00852E26">
        <w:rPr>
          <w:rFonts w:ascii="华文中宋" w:eastAsia="华文中宋" w:hAnsi="华文中宋" w:hint="eastAsia"/>
          <w:b/>
          <w:sz w:val="44"/>
        </w:rPr>
        <w:t>听课评议表</w:t>
      </w:r>
    </w:p>
    <w:p w:rsidR="00B72E7D" w:rsidRPr="00852E26" w:rsidRDefault="00B72E7D" w:rsidP="00B72E7D">
      <w:pPr>
        <w:spacing w:line="620" w:lineRule="exact"/>
        <w:ind w:firstLineChars="200" w:firstLine="520"/>
        <w:rPr>
          <w:rFonts w:eastAsia="黑体"/>
          <w:sz w:val="26"/>
          <w:szCs w:val="26"/>
        </w:rPr>
      </w:pPr>
      <w:r w:rsidRPr="00852E26">
        <w:rPr>
          <w:rFonts w:eastAsia="黑体" w:hint="eastAsia"/>
          <w:sz w:val="26"/>
          <w:szCs w:val="26"/>
        </w:rPr>
        <w:t xml:space="preserve">  </w:t>
      </w:r>
      <w:r w:rsidRPr="00852E26">
        <w:rPr>
          <w:rFonts w:eastAsia="黑体" w:hint="eastAsia"/>
          <w:sz w:val="26"/>
          <w:szCs w:val="26"/>
        </w:rPr>
        <w:t>年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月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日</w:t>
      </w:r>
      <w:r w:rsidRPr="00852E26">
        <w:rPr>
          <w:rFonts w:eastAsia="黑体" w:hint="eastAsia"/>
          <w:sz w:val="26"/>
          <w:szCs w:val="26"/>
        </w:rPr>
        <w:t xml:space="preserve">    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 </w:t>
      </w:r>
      <w:r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 xml:space="preserve">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周</w:t>
      </w:r>
      <w:r w:rsidRPr="00852E26">
        <w:rPr>
          <w:rFonts w:eastAsia="黑体" w:hint="eastAsia"/>
          <w:sz w:val="26"/>
          <w:szCs w:val="26"/>
        </w:rPr>
        <w:t xml:space="preserve">    </w:t>
      </w:r>
      <w:r w:rsidRPr="00852E26">
        <w:rPr>
          <w:rFonts w:eastAsia="黑体" w:hint="eastAsia"/>
          <w:sz w:val="26"/>
          <w:szCs w:val="26"/>
        </w:rPr>
        <w:t>星期</w:t>
      </w:r>
      <w:r w:rsidRPr="00852E26">
        <w:rPr>
          <w:rFonts w:eastAsia="黑体" w:hint="eastAsia"/>
          <w:sz w:val="26"/>
          <w:szCs w:val="26"/>
        </w:rPr>
        <w:t xml:space="preserve">       </w:t>
      </w:r>
      <w:r w:rsidRPr="00852E26">
        <w:rPr>
          <w:rFonts w:eastAsia="黑体" w:hint="eastAsia"/>
          <w:sz w:val="26"/>
          <w:szCs w:val="26"/>
        </w:rPr>
        <w:t>第</w:t>
      </w:r>
      <w:r w:rsidRPr="00852E26">
        <w:rPr>
          <w:rFonts w:eastAsia="黑体" w:hint="eastAsia"/>
          <w:sz w:val="26"/>
          <w:szCs w:val="26"/>
        </w:rPr>
        <w:t xml:space="preserve">     </w:t>
      </w:r>
      <w:r w:rsidRPr="00852E26">
        <w:rPr>
          <w:rFonts w:eastAsia="黑体" w:hint="eastAsia"/>
          <w:sz w:val="26"/>
          <w:szCs w:val="26"/>
        </w:rPr>
        <w:t>节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888"/>
        <w:gridCol w:w="695"/>
        <w:gridCol w:w="1583"/>
        <w:gridCol w:w="1584"/>
        <w:gridCol w:w="1584"/>
        <w:gridCol w:w="1998"/>
      </w:tblGrid>
      <w:tr w:rsidR="00B72E7D" w:rsidTr="000D1229">
        <w:trPr>
          <w:trHeight w:val="1119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项目</w:t>
            </w:r>
          </w:p>
        </w:tc>
        <w:tc>
          <w:tcPr>
            <w:tcW w:w="1583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教学态度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（20分）</w:t>
            </w:r>
          </w:p>
        </w:tc>
        <w:tc>
          <w:tcPr>
            <w:tcW w:w="158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教学内容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（25分）</w:t>
            </w:r>
          </w:p>
        </w:tc>
        <w:tc>
          <w:tcPr>
            <w:tcW w:w="158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教学方法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（20分）</w:t>
            </w:r>
          </w:p>
        </w:tc>
        <w:tc>
          <w:tcPr>
            <w:tcW w:w="158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教书育人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（10分）</w:t>
            </w:r>
          </w:p>
        </w:tc>
        <w:tc>
          <w:tcPr>
            <w:tcW w:w="19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教学效果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（25分）</w:t>
            </w:r>
          </w:p>
        </w:tc>
      </w:tr>
      <w:tr w:rsidR="00B72E7D" w:rsidRPr="00756395" w:rsidTr="000D1229">
        <w:trPr>
          <w:trHeight w:val="2268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  <w:szCs w:val="22"/>
              </w:rPr>
            </w:pPr>
            <w:r w:rsidRPr="00852E26">
              <w:rPr>
                <w:rFonts w:ascii="方正仿宋简体" w:eastAsia="方正仿宋简体" w:hint="eastAsia"/>
                <w:sz w:val="22"/>
                <w:szCs w:val="22"/>
              </w:rPr>
              <w:lastRenderedPageBreak/>
              <w:t>评议内容</w:t>
            </w:r>
          </w:p>
        </w:tc>
        <w:tc>
          <w:tcPr>
            <w:tcW w:w="1583" w:type="dxa"/>
            <w:gridSpan w:val="2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备课充分，授课认真；乐教爱生，辅导耐心；虚心接受意见建议，努力改进方式方法</w:t>
            </w:r>
          </w:p>
        </w:tc>
        <w:tc>
          <w:tcPr>
            <w:tcW w:w="1583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教学内容选取有针对性，教学内容组织科学合理，符合对学生培养的知识、能力、素质要求</w:t>
            </w:r>
          </w:p>
        </w:tc>
        <w:tc>
          <w:tcPr>
            <w:tcW w:w="1584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根据课程特点和学生专业特点等实际情况运用恰当的教学方法，因材施教，充分调动学生学习兴趣</w:t>
            </w:r>
          </w:p>
        </w:tc>
        <w:tc>
          <w:tcPr>
            <w:tcW w:w="1584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坚持理论联系实际，结合课程特点，适时对学生进行思想道德教育，全面提高学生素质</w:t>
            </w:r>
          </w:p>
        </w:tc>
        <w:tc>
          <w:tcPr>
            <w:tcW w:w="1995" w:type="dxa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 w:rsidRPr="00852E26">
              <w:rPr>
                <w:rFonts w:ascii="方正仿宋简体" w:eastAsia="方正仿宋简体" w:hint="eastAsia"/>
                <w:szCs w:val="21"/>
              </w:rPr>
              <w:t>课堂纪律组织良好，教与学双向互动，学生能积极思考问题，准确理解掌握课堂知识，提高能力</w:t>
            </w:r>
          </w:p>
        </w:tc>
      </w:tr>
      <w:tr w:rsidR="00B72E7D" w:rsidTr="000D1229">
        <w:trPr>
          <w:trHeight w:val="700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2"/>
              </w:rPr>
            </w:pPr>
            <w:r w:rsidRPr="00852E26">
              <w:rPr>
                <w:rFonts w:ascii="方正仿宋简体" w:eastAsia="方正仿宋简体" w:hint="eastAsia"/>
                <w:b/>
                <w:sz w:val="22"/>
              </w:rPr>
              <w:t>得分</w:t>
            </w:r>
          </w:p>
        </w:tc>
        <w:tc>
          <w:tcPr>
            <w:tcW w:w="1583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</w:tr>
      <w:tr w:rsidR="00B72E7D" w:rsidTr="000D1229">
        <w:trPr>
          <w:cantSplit/>
          <w:trHeight w:val="704"/>
        </w:trPr>
        <w:tc>
          <w:tcPr>
            <w:tcW w:w="1675" w:type="dxa"/>
            <w:gridSpan w:val="2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  <w:r w:rsidRPr="00852E26">
              <w:rPr>
                <w:rFonts w:ascii="方正仿宋简体" w:eastAsia="方正仿宋简体" w:hint="eastAsia"/>
                <w:sz w:val="22"/>
              </w:rPr>
              <w:t>综合得分</w:t>
            </w:r>
          </w:p>
        </w:tc>
        <w:tc>
          <w:tcPr>
            <w:tcW w:w="7444" w:type="dxa"/>
            <w:gridSpan w:val="5"/>
            <w:vAlign w:val="center"/>
          </w:tcPr>
          <w:p w:rsidR="00B72E7D" w:rsidRPr="00852E26" w:rsidRDefault="00B72E7D" w:rsidP="00B72E7D">
            <w:pPr>
              <w:adjustRightInd w:val="0"/>
              <w:snapToGrid w:val="0"/>
              <w:rPr>
                <w:rFonts w:ascii="方正仿宋简体" w:eastAsia="方正仿宋简体"/>
                <w:sz w:val="22"/>
              </w:rPr>
            </w:pPr>
          </w:p>
        </w:tc>
      </w:tr>
      <w:tr w:rsidR="00B72E7D" w:rsidTr="000D1229">
        <w:trPr>
          <w:cantSplit/>
          <w:trHeight w:val="1885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教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优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2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点</w:t>
            </w:r>
          </w:p>
        </w:tc>
        <w:tc>
          <w:tcPr>
            <w:tcW w:w="8332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</w:tr>
      <w:tr w:rsidR="00B72E7D" w:rsidTr="000D1229">
        <w:trPr>
          <w:cantSplit/>
          <w:trHeight w:val="2143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教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学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不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足</w:t>
            </w:r>
          </w:p>
        </w:tc>
        <w:tc>
          <w:tcPr>
            <w:tcW w:w="8332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</w:tr>
      <w:tr w:rsidR="00B72E7D" w:rsidTr="000D1229">
        <w:trPr>
          <w:cantSplit/>
          <w:trHeight w:val="2282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意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见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建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议</w:t>
            </w:r>
          </w:p>
        </w:tc>
        <w:tc>
          <w:tcPr>
            <w:tcW w:w="8332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</w:tr>
      <w:tr w:rsidR="00B72E7D" w:rsidTr="000D1229">
        <w:trPr>
          <w:cantSplit/>
          <w:trHeight w:val="1102"/>
        </w:trPr>
        <w:tc>
          <w:tcPr>
            <w:tcW w:w="787" w:type="dxa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备</w:t>
            </w:r>
          </w:p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52E26">
              <w:rPr>
                <w:rFonts w:ascii="方正仿宋简体" w:eastAsia="方正仿宋简体" w:hAnsi="宋体" w:hint="eastAsia"/>
                <w:sz w:val="24"/>
              </w:rPr>
              <w:t>注</w:t>
            </w:r>
          </w:p>
        </w:tc>
        <w:tc>
          <w:tcPr>
            <w:tcW w:w="8332" w:type="dxa"/>
            <w:gridSpan w:val="6"/>
            <w:vAlign w:val="center"/>
          </w:tcPr>
          <w:p w:rsidR="00B72E7D" w:rsidRPr="00852E26" w:rsidRDefault="00B72E7D" w:rsidP="00E3444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2"/>
              </w:rPr>
            </w:pPr>
          </w:p>
        </w:tc>
      </w:tr>
    </w:tbl>
    <w:p w:rsidR="001B09C5" w:rsidRDefault="001B09C5" w:rsidP="000D1229"/>
    <w:sectPr w:rsidR="001B09C5" w:rsidSect="001B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隶变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7D"/>
    <w:rsid w:val="000D1229"/>
    <w:rsid w:val="001B09C5"/>
    <w:rsid w:val="006B1961"/>
    <w:rsid w:val="0082621F"/>
    <w:rsid w:val="00B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A37F6-AE1C-418E-BF1E-96C9489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2017-05-01T12:09:00Z</dcterms:created>
  <dcterms:modified xsi:type="dcterms:W3CDTF">2017-05-01T12:09:00Z</dcterms:modified>
</cp:coreProperties>
</file>